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D020" w14:textId="77777777" w:rsidR="00A62852" w:rsidRDefault="00A6285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5337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ayout w:type="fixed"/>
        <w:tblLook w:val="0400" w:firstRow="0" w:lastRow="0" w:firstColumn="0" w:lastColumn="0" w:noHBand="0" w:noVBand="1"/>
      </w:tblPr>
      <w:tblGrid>
        <w:gridCol w:w="2766"/>
        <w:gridCol w:w="1307"/>
        <w:gridCol w:w="1246"/>
        <w:gridCol w:w="1247"/>
        <w:gridCol w:w="379"/>
        <w:gridCol w:w="868"/>
        <w:gridCol w:w="3319"/>
        <w:gridCol w:w="426"/>
        <w:gridCol w:w="3779"/>
      </w:tblGrid>
      <w:tr w:rsidR="00A62852" w14:paraId="64D12A89" w14:textId="77777777" w:rsidTr="00235296">
        <w:trPr>
          <w:trHeight w:val="515"/>
        </w:trPr>
        <w:tc>
          <w:tcPr>
            <w:tcW w:w="2766" w:type="dxa"/>
            <w:vMerge w:val="restart"/>
          </w:tcPr>
          <w:p w14:paraId="56031F95" w14:textId="77777777" w:rsidR="00A62852" w:rsidRDefault="002C1E65">
            <w:pPr>
              <w:jc w:val="center"/>
            </w:pPr>
            <w:r>
              <w:rPr>
                <w:rFonts w:ascii="Century Gothic" w:eastAsia="Century Gothic" w:hAnsi="Century Gothic" w:cs="Century Gothic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7C8954E" wp14:editId="2514A63B">
                  <wp:extent cx="1650929" cy="992788"/>
                  <wp:effectExtent l="0" t="0" r="0" b="0"/>
                  <wp:docPr id="9" name="image1.jpg" descr="C:\Users\sch8757120\Desktop\New logos etc\Rosebank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:\Users\sch8757120\Desktop\New logos etc\Rosebank logo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929" cy="992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  <w:gridSpan w:val="4"/>
            <w:shd w:val="clear" w:color="auto" w:fill="C5E0B3"/>
          </w:tcPr>
          <w:p w14:paraId="50DF8DAB" w14:textId="05E1103D" w:rsidR="00A62852" w:rsidRDefault="002C1E65">
            <w:pPr>
              <w:jc w:val="center"/>
              <w:rPr>
                <w:rFonts w:ascii="Century Gothic" w:eastAsia="Century Gothic" w:hAnsi="Century Gothic" w:cs="Century Gothic"/>
                <w:b/>
                <w:sz w:val="28"/>
                <w:szCs w:val="28"/>
              </w:rPr>
            </w:pPr>
            <w:r>
              <w:rPr>
                <w:rFonts w:ascii="Century Gothic" w:eastAsia="Century Gothic" w:hAnsi="Century Gothic" w:cs="Century Gothic"/>
                <w:b/>
                <w:sz w:val="28"/>
                <w:szCs w:val="28"/>
              </w:rPr>
              <w:t xml:space="preserve">Name Class: </w:t>
            </w:r>
            <w:r w:rsidR="002F5997">
              <w:rPr>
                <w:rFonts w:ascii="Century Gothic" w:eastAsia="Century Gothic" w:hAnsi="Century Gothic" w:cs="Century Gothic"/>
                <w:sz w:val="28"/>
                <w:szCs w:val="28"/>
              </w:rPr>
              <w:t>Elm</w:t>
            </w:r>
          </w:p>
        </w:tc>
        <w:tc>
          <w:tcPr>
            <w:tcW w:w="4187" w:type="dxa"/>
            <w:gridSpan w:val="2"/>
            <w:shd w:val="clear" w:color="auto" w:fill="C5E0B3"/>
          </w:tcPr>
          <w:p w14:paraId="2B4AB13D" w14:textId="40C676FC" w:rsidR="00A62852" w:rsidRDefault="002C1E65" w:rsidP="009127BE">
            <w:pP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  <w:t xml:space="preserve">Term Date: </w:t>
            </w:r>
            <w:r w:rsidR="00A1162D">
              <w:rPr>
                <w:rFonts w:ascii="Century Gothic" w:eastAsia="Century Gothic" w:hAnsi="Century Gothic" w:cs="Century Gothic"/>
                <w:color w:val="000000"/>
                <w:sz w:val="28"/>
                <w:szCs w:val="28"/>
              </w:rPr>
              <w:t xml:space="preserve">Autumn 1 </w:t>
            </w:r>
            <w:r w:rsidR="009127BE">
              <w:rPr>
                <w:rFonts w:ascii="Century Gothic" w:eastAsia="Century Gothic" w:hAnsi="Century Gothic" w:cs="Century Gothic"/>
                <w:color w:val="000000"/>
                <w:sz w:val="28"/>
                <w:szCs w:val="28"/>
              </w:rPr>
              <w:t>20</w:t>
            </w:r>
            <w:r w:rsidR="0050045F">
              <w:rPr>
                <w:rFonts w:ascii="Century Gothic" w:eastAsia="Century Gothic" w:hAnsi="Century Gothic" w:cs="Century Gothic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205" w:type="dxa"/>
            <w:gridSpan w:val="2"/>
            <w:shd w:val="clear" w:color="auto" w:fill="C5E0B3"/>
          </w:tcPr>
          <w:p w14:paraId="6B7E3C03" w14:textId="39C87FBA" w:rsidR="00A62852" w:rsidRDefault="009127BE" w:rsidP="009127BE">
            <w:pPr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  <w:t>Topic Title:</w:t>
            </w:r>
            <w:r w:rsidR="00B11E30"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  <w:t xml:space="preserve"> </w:t>
            </w:r>
            <w:r w:rsidR="00B11E30" w:rsidRPr="009934FE">
              <w:rPr>
                <w:rFonts w:ascii="Century Gothic" w:eastAsia="Century Gothic" w:hAnsi="Century Gothic" w:cs="Century Gothic"/>
                <w:bCs/>
                <w:color w:val="000000"/>
                <w:sz w:val="28"/>
                <w:szCs w:val="28"/>
              </w:rPr>
              <w:t>People who help us</w:t>
            </w:r>
          </w:p>
        </w:tc>
      </w:tr>
      <w:tr w:rsidR="00A62852" w14:paraId="10FEC19A" w14:textId="77777777" w:rsidTr="00F82129">
        <w:trPr>
          <w:trHeight w:val="626"/>
        </w:trPr>
        <w:tc>
          <w:tcPr>
            <w:tcW w:w="2766" w:type="dxa"/>
            <w:vMerge/>
          </w:tcPr>
          <w:p w14:paraId="4759B5E4" w14:textId="77777777" w:rsidR="00A62852" w:rsidRDefault="00A62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b/>
                <w:color w:val="000000"/>
                <w:sz w:val="28"/>
                <w:szCs w:val="28"/>
              </w:rPr>
            </w:pPr>
          </w:p>
        </w:tc>
        <w:tc>
          <w:tcPr>
            <w:tcW w:w="12571" w:type="dxa"/>
            <w:gridSpan w:val="8"/>
          </w:tcPr>
          <w:p w14:paraId="57A3C9C9" w14:textId="77777777" w:rsidR="00A62852" w:rsidRPr="00FD47F7" w:rsidRDefault="002C1E65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1"/>
                <w:szCs w:val="28"/>
                <w:u w:val="single"/>
              </w:rPr>
            </w:pPr>
            <w:r w:rsidRPr="00FD47F7">
              <w:rPr>
                <w:rFonts w:ascii="Century Gothic" w:eastAsia="Century Gothic" w:hAnsi="Century Gothic" w:cs="Century Gothic"/>
                <w:b/>
                <w:bCs/>
                <w:sz w:val="21"/>
                <w:szCs w:val="28"/>
                <w:u w:val="single"/>
              </w:rPr>
              <w:t>Vocabulary</w:t>
            </w:r>
          </w:p>
          <w:p w14:paraId="6D137F14" w14:textId="0A518916" w:rsidR="009127BE" w:rsidRPr="00FD47F7" w:rsidRDefault="002C1E65" w:rsidP="009127BE">
            <w:pPr>
              <w:jc w:val="center"/>
              <w:rPr>
                <w:rFonts w:ascii="Century Gothic" w:eastAsia="Century Gothic" w:hAnsi="Century Gothic" w:cs="Century Gothic"/>
                <w:bCs/>
                <w:sz w:val="16"/>
                <w:szCs w:val="16"/>
              </w:rPr>
            </w:pPr>
            <w:r w:rsidRPr="00FD47F7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Foundation Subjects:</w:t>
            </w:r>
            <w:r w:rsidR="002642A8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 xml:space="preserve"> </w:t>
            </w:r>
            <w:r w:rsidR="002642A8" w:rsidRPr="002642A8">
              <w:rPr>
                <w:rFonts w:ascii="Century Gothic" w:eastAsia="Century Gothic" w:hAnsi="Century Gothic" w:cs="Century Gothic"/>
                <w:bCs/>
                <w:sz w:val="16"/>
                <w:szCs w:val="16"/>
              </w:rPr>
              <w:t>artist, painting, keyboard, laptop, mammal, survival, local area, map, coordination, balance.</w:t>
            </w:r>
          </w:p>
          <w:p w14:paraId="2423EB18" w14:textId="39CE99F4" w:rsidR="00A62852" w:rsidRDefault="002C1E65" w:rsidP="009127BE">
            <w:pPr>
              <w:jc w:val="center"/>
            </w:pPr>
            <w:r w:rsidRPr="00FD47F7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Life Skills</w:t>
            </w:r>
            <w:r w:rsidR="00A1162D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:</w:t>
            </w:r>
            <w:r w:rsidR="002642A8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 xml:space="preserve"> </w:t>
            </w:r>
            <w:r w:rsidR="002642A8" w:rsidRPr="002642A8">
              <w:rPr>
                <w:rFonts w:ascii="Century Gothic" w:eastAsia="Century Gothic" w:hAnsi="Century Gothic" w:cs="Century Gothic"/>
                <w:bCs/>
                <w:sz w:val="16"/>
                <w:szCs w:val="16"/>
              </w:rPr>
              <w:t>safe, unsafe, stranger, emergency, emotions, Christian, bible.</w:t>
            </w:r>
          </w:p>
        </w:tc>
      </w:tr>
      <w:tr w:rsidR="00A62852" w14:paraId="3C454F78" w14:textId="77777777" w:rsidTr="00235296">
        <w:trPr>
          <w:trHeight w:val="397"/>
        </w:trPr>
        <w:tc>
          <w:tcPr>
            <w:tcW w:w="4073" w:type="dxa"/>
            <w:gridSpan w:val="2"/>
            <w:shd w:val="clear" w:color="auto" w:fill="C5E0B3"/>
            <w:vAlign w:val="center"/>
          </w:tcPr>
          <w:p w14:paraId="1855E82C" w14:textId="77777777" w:rsidR="00A62852" w:rsidRDefault="002C1E6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LIFE Skills (PSHE)</w:t>
            </w:r>
          </w:p>
        </w:tc>
        <w:tc>
          <w:tcPr>
            <w:tcW w:w="3740" w:type="dxa"/>
            <w:gridSpan w:val="4"/>
            <w:shd w:val="clear" w:color="auto" w:fill="C5E0B3"/>
            <w:vAlign w:val="center"/>
          </w:tcPr>
          <w:p w14:paraId="32B88E71" w14:textId="77777777" w:rsidR="00A62852" w:rsidRDefault="002C1E6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LIFE Skills (ICP)</w:t>
            </w:r>
          </w:p>
        </w:tc>
        <w:tc>
          <w:tcPr>
            <w:tcW w:w="3745" w:type="dxa"/>
            <w:gridSpan w:val="2"/>
            <w:shd w:val="clear" w:color="auto" w:fill="C5E0B3"/>
            <w:vAlign w:val="center"/>
          </w:tcPr>
          <w:p w14:paraId="6D3D5034" w14:textId="77777777" w:rsidR="00A62852" w:rsidRDefault="002C1E6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LIFE Skills (RE)</w:t>
            </w:r>
          </w:p>
        </w:tc>
        <w:tc>
          <w:tcPr>
            <w:tcW w:w="3779" w:type="dxa"/>
            <w:shd w:val="clear" w:color="auto" w:fill="C5E0B3"/>
            <w:vAlign w:val="center"/>
          </w:tcPr>
          <w:p w14:paraId="643ABBD9" w14:textId="77777777" w:rsidR="00A62852" w:rsidRDefault="002C1E6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LIFE Skills (Zones of Regulation)</w:t>
            </w:r>
          </w:p>
        </w:tc>
      </w:tr>
      <w:tr w:rsidR="00A62852" w14:paraId="706F394C" w14:textId="77777777" w:rsidTr="00BA78C9">
        <w:trPr>
          <w:trHeight w:val="2703"/>
        </w:trPr>
        <w:tc>
          <w:tcPr>
            <w:tcW w:w="4073" w:type="dxa"/>
            <w:gridSpan w:val="2"/>
          </w:tcPr>
          <w:p w14:paraId="1A0FEDAD" w14:textId="10C74DB0" w:rsidR="00BA78C9" w:rsidRPr="00BA78C9" w:rsidRDefault="00611CAE" w:rsidP="00976A2A">
            <w:pPr>
              <w:spacing w:after="160"/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</w:pPr>
            <w:r w:rsidRPr="00611CAE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Safety First</w:t>
            </w:r>
            <w:r w:rsidR="00BA78C9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 xml:space="preserve">                                                                 </w:t>
            </w:r>
            <w:r w:rsidR="00BA78C9" w:rsidRPr="00BA78C9">
              <w:rPr>
                <w:rFonts w:ascii="Century Gothic" w:eastAsia="Century Gothic" w:hAnsi="Century Gothic" w:cs="Century Gothic"/>
                <w:bCs/>
                <w:sz w:val="16"/>
                <w:szCs w:val="16"/>
              </w:rPr>
              <w:t xml:space="preserve">To </w:t>
            </w:r>
            <w:r w:rsidR="00BA78C9" w:rsidRPr="00BA78C9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 xml:space="preserve">explain what it means to stay safe and identify trusted adults they can go to if they feel </w:t>
            </w:r>
            <w:r w:rsidR="00BA78C9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 xml:space="preserve">unsafe. </w:t>
            </w:r>
            <w:r w:rsidR="00BA78C9" w:rsidRPr="00BA78C9">
              <w:rPr>
                <w:rStyle w:val="Emphasis"/>
                <w:rFonts w:ascii="Century Gothic" w:eastAsiaTheme="majorEastAsia" w:hAnsi="Century Gothic"/>
                <w:i w:val="0"/>
                <w:iCs w:val="0"/>
                <w:color w:val="000000"/>
                <w:sz w:val="16"/>
                <w:szCs w:val="16"/>
              </w:rPr>
              <w:t>To recognise common dangers in the home and describe ways to stay safe in each situation.</w:t>
            </w:r>
            <w:r w:rsidR="00BA78C9">
              <w:rPr>
                <w:rStyle w:val="Emphasis"/>
                <w:rFonts w:ascii="Century Gothic" w:eastAsia="Century Gothic" w:hAnsi="Century Gothic" w:cs="Century Gothic"/>
                <w:b/>
                <w:i w:val="0"/>
                <w:iCs w:val="0"/>
                <w:sz w:val="16"/>
                <w:szCs w:val="16"/>
              </w:rPr>
              <w:t xml:space="preserve">           </w:t>
            </w:r>
            <w:r w:rsidR="00BA78C9" w:rsidRPr="00BA78C9">
              <w:rPr>
                <w:rFonts w:asciiTheme="minorHAnsi" w:eastAsia="Century Gothic" w:hAnsiTheme="minorHAnsi" w:cs="Century Gothic"/>
                <w:bCs/>
                <w:sz w:val="16"/>
                <w:szCs w:val="16"/>
              </w:rPr>
              <w:t xml:space="preserve">To </w:t>
            </w:r>
            <w:r w:rsidR="00BA78C9" w:rsidRPr="00BA78C9">
              <w:rPr>
                <w:rStyle w:val="Emphasis"/>
                <w:rFonts w:asciiTheme="minorHAnsi" w:eastAsiaTheme="majorEastAsia" w:hAnsiTheme="minorHAnsi"/>
                <w:bCs/>
                <w:i w:val="0"/>
                <w:iCs w:val="0"/>
                <w:color w:val="000000"/>
                <w:sz w:val="16"/>
                <w:szCs w:val="16"/>
              </w:rPr>
              <w:t>describe safe behaviours when outside and explain what to do if they get lost or feel unsafe</w:t>
            </w:r>
            <w:r w:rsidR="00BA78C9" w:rsidRPr="00BA78C9">
              <w:rPr>
                <w:rStyle w:val="Emphasis"/>
                <w:rFonts w:asciiTheme="minorHAnsi" w:eastAsiaTheme="majorEastAsia" w:hAnsiTheme="minorHAnsi"/>
                <w:bCs/>
                <w:color w:val="000000"/>
                <w:sz w:val="16"/>
                <w:szCs w:val="16"/>
              </w:rPr>
              <w:t>.</w:t>
            </w:r>
            <w:r w:rsidR="00BA78C9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 xml:space="preserve"> </w:t>
            </w:r>
            <w:r w:rsidR="00BA78C9" w:rsidRPr="00BA78C9">
              <w:rPr>
                <w:rFonts w:ascii="Century Gothic" w:eastAsia="Century Gothic" w:hAnsi="Century Gothic" w:cs="Century Gothic"/>
                <w:bCs/>
                <w:sz w:val="16"/>
                <w:szCs w:val="16"/>
              </w:rPr>
              <w:t>To keep myself safe in different situations with people I don’t know.</w:t>
            </w:r>
            <w:r w:rsidR="00BA78C9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 xml:space="preserve">                                                     </w:t>
            </w:r>
            <w:r w:rsidR="00BA78C9" w:rsidRPr="00BA78C9">
              <w:rPr>
                <w:rFonts w:ascii="Century Gothic" w:hAnsi="Century Gothic"/>
                <w:color w:val="000000"/>
                <w:sz w:val="16"/>
                <w:szCs w:val="16"/>
              </w:rPr>
              <w:t>To understand the difference between public and private information</w:t>
            </w:r>
            <w:r w:rsidR="00BA78C9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.                                                 </w:t>
            </w:r>
            <w:r w:rsidR="00BA78C9" w:rsidRPr="00BA78C9">
              <w:rPr>
                <w:rFonts w:asciiTheme="minorHAnsi" w:hAnsiTheme="minorHAnsi"/>
                <w:color w:val="000000"/>
                <w:sz w:val="16"/>
                <w:szCs w:val="16"/>
              </w:rPr>
              <w:t>To name trusted adults at home, school, and in the community, and explain how and when to ask for help in different situations</w:t>
            </w:r>
            <w:r w:rsidR="00BA78C9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3740" w:type="dxa"/>
            <w:gridSpan w:val="4"/>
          </w:tcPr>
          <w:p w14:paraId="25AEEEED" w14:textId="77777777" w:rsidR="00EE2620" w:rsidRDefault="00611CAE" w:rsidP="00EE262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11CAE">
              <w:rPr>
                <w:rFonts w:ascii="Century Gothic" w:hAnsi="Century Gothic" w:cs="Century Gothic"/>
                <w:b/>
                <w:bCs/>
                <w:color w:val="000000"/>
                <w:sz w:val="16"/>
                <w:szCs w:val="16"/>
                <w:lang w:val="en-US"/>
              </w:rPr>
              <w:t>Safety in the community</w:t>
            </w:r>
          </w:p>
          <w:p w14:paraId="004CE272" w14:textId="77777777" w:rsidR="00C667EE" w:rsidRPr="008D6F9F" w:rsidRDefault="00C667EE" w:rsidP="00C667EE">
            <w:pPr>
              <w:pStyle w:val="p1"/>
              <w:rPr>
                <w:sz w:val="15"/>
                <w:szCs w:val="15"/>
                <w:u w:val="single"/>
              </w:rPr>
            </w:pPr>
            <w:r w:rsidRPr="008D6F9F">
              <w:rPr>
                <w:b/>
                <w:bCs/>
                <w:sz w:val="15"/>
                <w:szCs w:val="15"/>
                <w:u w:val="single"/>
              </w:rPr>
              <w:t>Walks safely by the side of road</w:t>
            </w:r>
          </w:p>
          <w:p w14:paraId="2097DDB9" w14:textId="238EA7CF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walk safely beside adult (no contact) by the</w:t>
            </w:r>
          </w:p>
          <w:p w14:paraId="7D21BF6C" w14:textId="4D200699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side of road.</w:t>
            </w:r>
          </w:p>
          <w:p w14:paraId="12B989D3" w14:textId="65F41AD5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walk safely with group by side of road.</w:t>
            </w:r>
          </w:p>
          <w:p w14:paraId="34057C89" w14:textId="494508CE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walk safely by side of road without support.</w:t>
            </w:r>
          </w:p>
          <w:p w14:paraId="7293A562" w14:textId="3248F5AB" w:rsidR="00C667EE" w:rsidRPr="008D6F9F" w:rsidRDefault="00C667EE" w:rsidP="00C667EE">
            <w:pPr>
              <w:pStyle w:val="p1"/>
              <w:rPr>
                <w:sz w:val="15"/>
                <w:szCs w:val="15"/>
                <w:u w:val="single"/>
              </w:rPr>
            </w:pPr>
            <w:r w:rsidRPr="008D6F9F">
              <w:rPr>
                <w:b/>
                <w:bCs/>
                <w:sz w:val="15"/>
                <w:szCs w:val="15"/>
                <w:u w:val="single"/>
              </w:rPr>
              <w:t>Crosses road safely</w:t>
            </w:r>
          </w:p>
          <w:p w14:paraId="253C9079" w14:textId="238E5385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cross the road safely with adult.</w:t>
            </w:r>
          </w:p>
          <w:p w14:paraId="1F7F2CC7" w14:textId="26B0F24E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use a pelican crossing safely.</w:t>
            </w:r>
          </w:p>
          <w:p w14:paraId="6CE59852" w14:textId="322FADCF" w:rsidR="00C667EE" w:rsidRPr="008D6F9F" w:rsidRDefault="00C667EE" w:rsidP="00C667EE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>To use a zebra crossing safely.</w:t>
            </w:r>
          </w:p>
          <w:p w14:paraId="3D66B8A1" w14:textId="16C64EE7" w:rsidR="00C667EE" w:rsidRPr="008D6F9F" w:rsidRDefault="00C667EE" w:rsidP="008D6F9F">
            <w:pPr>
              <w:pStyle w:val="p1"/>
              <w:rPr>
                <w:sz w:val="16"/>
                <w:szCs w:val="16"/>
              </w:rPr>
            </w:pPr>
            <w:r w:rsidRPr="008D6F9F">
              <w:rPr>
                <w:sz w:val="16"/>
                <w:szCs w:val="16"/>
              </w:rPr>
              <w:t xml:space="preserve">To cross a road safely in </w:t>
            </w:r>
            <w:r w:rsidR="00D03F80">
              <w:rPr>
                <w:sz w:val="16"/>
                <w:szCs w:val="16"/>
              </w:rPr>
              <w:t xml:space="preserve">a </w:t>
            </w:r>
            <w:r w:rsidRPr="008D6F9F">
              <w:rPr>
                <w:sz w:val="16"/>
                <w:szCs w:val="16"/>
              </w:rPr>
              <w:t>f</w:t>
            </w:r>
            <w:r w:rsidR="00D03F80">
              <w:rPr>
                <w:sz w:val="16"/>
                <w:szCs w:val="16"/>
              </w:rPr>
              <w:t>amiliar and unfamiliar environment.</w:t>
            </w:r>
          </w:p>
        </w:tc>
        <w:tc>
          <w:tcPr>
            <w:tcW w:w="3745" w:type="dxa"/>
            <w:gridSpan w:val="2"/>
          </w:tcPr>
          <w:p w14:paraId="00EF128E" w14:textId="77777777" w:rsidR="00177291" w:rsidRDefault="00611CAE" w:rsidP="00261E7A">
            <w:pPr>
              <w:rPr>
                <w:rFonts w:asciiTheme="minorHAnsi" w:eastAsia="Century Gothic" w:hAnsiTheme="minorHAnsi" w:cs="Century Gothic"/>
                <w:b/>
                <w:bCs/>
                <w:sz w:val="16"/>
                <w:szCs w:val="16"/>
              </w:rPr>
            </w:pPr>
            <w:r w:rsidRPr="00611CAE">
              <w:rPr>
                <w:rFonts w:asciiTheme="minorHAnsi" w:eastAsia="Century Gothic" w:hAnsiTheme="minorHAnsi" w:cs="Century Gothic"/>
                <w:b/>
                <w:bCs/>
                <w:sz w:val="16"/>
                <w:szCs w:val="16"/>
              </w:rPr>
              <w:t>Why is the bible a special book for Christians?</w:t>
            </w:r>
          </w:p>
          <w:p w14:paraId="6571D55A" w14:textId="77777777" w:rsidR="008D6F9F" w:rsidRPr="008D6F9F" w:rsidRDefault="008D6F9F" w:rsidP="00261E7A">
            <w:pPr>
              <w:rPr>
                <w:rFonts w:asciiTheme="minorHAnsi" w:eastAsia="Century Gothic" w:hAnsiTheme="minorHAnsi" w:cs="Century Gothic"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know what makes a book “special”.</w:t>
            </w:r>
          </w:p>
          <w:p w14:paraId="7B37C274" w14:textId="77777777" w:rsidR="008D6F9F" w:rsidRPr="008D6F9F" w:rsidRDefault="008D6F9F" w:rsidP="00261E7A">
            <w:pPr>
              <w:rPr>
                <w:rFonts w:asciiTheme="minorHAnsi" w:eastAsia="Century Gothic" w:hAnsiTheme="minorHAnsi" w:cs="Century Gothic"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know what sort of books are in the bible.</w:t>
            </w:r>
          </w:p>
          <w:p w14:paraId="480528AC" w14:textId="77777777" w:rsidR="008D6F9F" w:rsidRPr="008D6F9F" w:rsidRDefault="008D6F9F" w:rsidP="00261E7A">
            <w:pPr>
              <w:rPr>
                <w:rFonts w:asciiTheme="minorHAnsi" w:eastAsia="Century Gothic" w:hAnsiTheme="minorHAnsi" w:cs="Century Gothic"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know what words of wisdom are in the bible.</w:t>
            </w:r>
          </w:p>
          <w:p w14:paraId="07076CF8" w14:textId="77777777" w:rsidR="008D6F9F" w:rsidRPr="008D6F9F" w:rsidRDefault="008D6F9F" w:rsidP="00261E7A">
            <w:pPr>
              <w:rPr>
                <w:rFonts w:asciiTheme="minorHAnsi" w:eastAsia="Century Gothic" w:hAnsiTheme="minorHAnsi" w:cs="Century Gothic"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explain what the story of David and Goliath teach a Christian.</w:t>
            </w:r>
          </w:p>
          <w:p w14:paraId="2D8C6D00" w14:textId="1CA4CD5B" w:rsidR="008D6F9F" w:rsidRPr="008D6F9F" w:rsidRDefault="008D6F9F" w:rsidP="00261E7A">
            <w:pPr>
              <w:rPr>
                <w:rFonts w:asciiTheme="minorHAnsi" w:eastAsia="Century Gothic" w:hAnsiTheme="minorHAnsi" w:cs="Century Gothic"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know how the story of the stilling of the storm helps Christians.</w:t>
            </w:r>
          </w:p>
          <w:p w14:paraId="1CB39663" w14:textId="140F4174" w:rsidR="008D6F9F" w:rsidRPr="00611CAE" w:rsidRDefault="008D6F9F" w:rsidP="00261E7A">
            <w:pPr>
              <w:rPr>
                <w:rFonts w:asciiTheme="minorHAnsi" w:eastAsia="Century Gothic" w:hAnsiTheme="minorHAnsi" w:cs="Century Gothic"/>
                <w:b/>
                <w:bCs/>
                <w:sz w:val="16"/>
                <w:szCs w:val="16"/>
              </w:rPr>
            </w:pPr>
            <w:r w:rsidRPr="008D6F9F">
              <w:rPr>
                <w:rFonts w:asciiTheme="minorHAnsi" w:eastAsia="Century Gothic" w:hAnsiTheme="minorHAnsi" w:cs="Century Gothic"/>
                <w:sz w:val="16"/>
                <w:szCs w:val="16"/>
              </w:rPr>
              <w:t>To know what prayers are in the bible and why Christians pray.</w:t>
            </w:r>
          </w:p>
        </w:tc>
        <w:tc>
          <w:tcPr>
            <w:tcW w:w="3779" w:type="dxa"/>
          </w:tcPr>
          <w:p w14:paraId="0AACD6E0" w14:textId="0F712563" w:rsidR="00422244" w:rsidRDefault="00611CAE" w:rsidP="00422244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611CAE">
              <w:rPr>
                <w:rFonts w:ascii="Century Gothic" w:eastAsia="Century Gothic" w:hAnsi="Century Gothic" w:cs="Century Gothic"/>
                <w:b/>
                <w:bCs/>
                <w:sz w:val="16"/>
                <w:szCs w:val="16"/>
              </w:rPr>
              <w:t>Me and my zones</w:t>
            </w:r>
            <w:r w:rsidR="00422244">
              <w:rPr>
                <w:rFonts w:ascii="Century Gothic" w:eastAsia="Century Gothic" w:hAnsi="Century Gothic" w:cs="Century Gothic"/>
                <w:b/>
                <w:bCs/>
                <w:sz w:val="16"/>
                <w:szCs w:val="16"/>
              </w:rPr>
              <w:t xml:space="preserve">                                                 </w:t>
            </w:r>
            <w:proofErr w:type="gramStart"/>
            <w:r w:rsidR="00422244"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To</w:t>
            </w:r>
            <w:proofErr w:type="gramEnd"/>
            <w:r w:rsidR="00422244"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  <w:r w:rsid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name and describe a wider range of emotions.</w:t>
            </w:r>
          </w:p>
          <w:p w14:paraId="45B54128" w14:textId="4F3C4984" w:rsidR="00422244" w:rsidRDefault="00422244" w:rsidP="00422244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To</w:t>
            </w: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explain the four Zones of Regulation (blue, green, yellow, red) and why they are helpful for understanding behaviour and feelings.</w:t>
            </w: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</w:p>
          <w:p w14:paraId="4EB22141" w14:textId="6F7DBC7F" w:rsidR="00422244" w:rsidRDefault="00422244" w:rsidP="00422244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To </w:t>
            </w: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recognise and communicate which Zone they are in at a given time.</w:t>
            </w:r>
          </w:p>
          <w:p w14:paraId="2AFD928A" w14:textId="40E4C816" w:rsidR="00422244" w:rsidRDefault="00422244" w:rsidP="00422244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To</w:t>
            </w: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track and reflect on how feelings change throughout the day.</w:t>
            </w: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 </w:t>
            </w:r>
          </w:p>
          <w:p w14:paraId="537FFF3A" w14:textId="2A5650DF" w:rsidR="00422244" w:rsidRPr="00422244" w:rsidRDefault="00422244" w:rsidP="00422244">
            <w:pPr>
              <w:rPr>
                <w:rFonts w:ascii="Century Gothic" w:eastAsia="Century Gothic" w:hAnsi="Century Gothic" w:cs="Century Gothic"/>
                <w:b/>
                <w:bCs/>
                <w:sz w:val="16"/>
                <w:szCs w:val="16"/>
              </w:rPr>
            </w:pPr>
            <w:r w:rsidRPr="0042224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To </w:t>
            </w:r>
            <w:r w:rsidRPr="00422244">
              <w:rPr>
                <w:rFonts w:asciiTheme="minorHAnsi" w:hAnsiTheme="minorHAnsi"/>
                <w:color w:val="000000"/>
                <w:sz w:val="16"/>
                <w:szCs w:val="16"/>
              </w:rPr>
              <w:t>design and create a visual collage showing different emotions within the zones.</w:t>
            </w:r>
          </w:p>
        </w:tc>
      </w:tr>
      <w:tr w:rsidR="00A62852" w14:paraId="68F835A8" w14:textId="77777777" w:rsidTr="00235296">
        <w:trPr>
          <w:trHeight w:val="397"/>
        </w:trPr>
        <w:tc>
          <w:tcPr>
            <w:tcW w:w="4073" w:type="dxa"/>
            <w:gridSpan w:val="2"/>
            <w:shd w:val="clear" w:color="auto" w:fill="C5E0B3"/>
          </w:tcPr>
          <w:p w14:paraId="75F601A8" w14:textId="77777777" w:rsidR="00A62852" w:rsidRDefault="002C1E65" w:rsidP="00976A2A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English</w:t>
            </w:r>
          </w:p>
        </w:tc>
        <w:tc>
          <w:tcPr>
            <w:tcW w:w="3740" w:type="dxa"/>
            <w:gridSpan w:val="4"/>
            <w:shd w:val="clear" w:color="auto" w:fill="C5E0B3"/>
          </w:tcPr>
          <w:p w14:paraId="79AA7D58" w14:textId="57C8FCB1" w:rsidR="00A62852" w:rsidRDefault="002C1E65" w:rsidP="00B16296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Maths</w:t>
            </w:r>
            <w:r w:rsidR="0082501A"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3745" w:type="dxa"/>
            <w:gridSpan w:val="2"/>
            <w:shd w:val="clear" w:color="auto" w:fill="C5E0B3"/>
          </w:tcPr>
          <w:p w14:paraId="1C9787CA" w14:textId="43EE1BEC" w:rsidR="00A62852" w:rsidRDefault="008B19E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PE</w:t>
            </w:r>
          </w:p>
        </w:tc>
        <w:tc>
          <w:tcPr>
            <w:tcW w:w="3779" w:type="dxa"/>
            <w:shd w:val="clear" w:color="auto" w:fill="C5E0B3"/>
          </w:tcPr>
          <w:p w14:paraId="7C411CBB" w14:textId="3AEB5257" w:rsidR="00A62852" w:rsidRDefault="00AD313C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Computing</w:t>
            </w:r>
          </w:p>
        </w:tc>
      </w:tr>
      <w:tr w:rsidR="005B4738" w14:paraId="70DB18ED" w14:textId="77777777" w:rsidTr="00BA78C9">
        <w:trPr>
          <w:trHeight w:val="1506"/>
        </w:trPr>
        <w:tc>
          <w:tcPr>
            <w:tcW w:w="4073" w:type="dxa"/>
            <w:gridSpan w:val="2"/>
          </w:tcPr>
          <w:p w14:paraId="03317D11" w14:textId="45D69501" w:rsidR="005B4738" w:rsidRPr="00A61D38" w:rsidRDefault="005B4738" w:rsidP="005B4738">
            <w:pPr>
              <w:rPr>
                <w:rFonts w:ascii="Century Gothic" w:eastAsia="Century Gothic" w:hAnsi="Century Gothic" w:cs="Century Gothic"/>
                <w:b/>
                <w:color w:val="000000" w:themeColor="text1"/>
                <w:sz w:val="16"/>
                <w:szCs w:val="18"/>
              </w:rPr>
            </w:pPr>
            <w:r w:rsidRPr="00A61D38">
              <w:rPr>
                <w:rFonts w:ascii="Century Gothic" w:eastAsia="Century Gothic" w:hAnsi="Century Gothic" w:cs="Century Gothic"/>
                <w:b/>
                <w:color w:val="000000" w:themeColor="text1"/>
                <w:sz w:val="16"/>
                <w:szCs w:val="18"/>
              </w:rPr>
              <w:t xml:space="preserve">Text: </w:t>
            </w:r>
            <w:r w:rsidRPr="00A61D38">
              <w:rPr>
                <w:rFonts w:ascii="Century Gothic" w:eastAsia="Century Gothic" w:hAnsi="Century Gothic" w:cs="Century Gothic"/>
                <w:bCs/>
                <w:color w:val="000000" w:themeColor="text1"/>
                <w:sz w:val="16"/>
                <w:szCs w:val="18"/>
              </w:rPr>
              <w:t xml:space="preserve">Starry Eyed Stan. </w:t>
            </w:r>
          </w:p>
          <w:p w14:paraId="728E00F8" w14:textId="77777777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 xml:space="preserve">To write sentences to form a short narrative about their own and others experiences. </w:t>
            </w:r>
          </w:p>
          <w:p w14:paraId="4CC816D0" w14:textId="77777777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 xml:space="preserve">To write sentences with full stops and capital letters. </w:t>
            </w:r>
          </w:p>
          <w:p w14:paraId="332018FB" w14:textId="77777777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>To spell some common exception words.</w:t>
            </w:r>
          </w:p>
          <w:p w14:paraId="388A6442" w14:textId="77777777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 xml:space="preserve">To use space between words. </w:t>
            </w:r>
          </w:p>
          <w:p w14:paraId="3034FF16" w14:textId="77777777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 xml:space="preserve">To write about real events, recording these simply and clearly. </w:t>
            </w:r>
          </w:p>
          <w:p w14:paraId="7C2AB0ED" w14:textId="250CBE5A" w:rsidR="005B4738" w:rsidRPr="00A61D38" w:rsidRDefault="005B4738" w:rsidP="005B4738">
            <w:pPr>
              <w:rPr>
                <w:rFonts w:ascii="Century Gothic" w:hAnsi="Century Gothic" w:cs="Tahoma"/>
                <w:sz w:val="16"/>
                <w:szCs w:val="16"/>
              </w:rPr>
            </w:pPr>
            <w:r w:rsidRPr="00A61D38">
              <w:rPr>
                <w:rFonts w:ascii="Century Gothic" w:hAnsi="Century Gothic" w:cs="Tahoma"/>
                <w:sz w:val="16"/>
                <w:szCs w:val="16"/>
              </w:rPr>
              <w:t>To use some subordination</w:t>
            </w:r>
            <w:r>
              <w:rPr>
                <w:rFonts w:ascii="Century Gothic" w:hAnsi="Century Gothic" w:cs="Tahoma"/>
                <w:sz w:val="16"/>
                <w:szCs w:val="16"/>
              </w:rPr>
              <w:t xml:space="preserve"> </w:t>
            </w:r>
            <w:r w:rsidRPr="00A61D38">
              <w:rPr>
                <w:rFonts w:ascii="Century Gothic" w:hAnsi="Century Gothic" w:cs="Tahoma"/>
                <w:sz w:val="16"/>
                <w:szCs w:val="16"/>
              </w:rPr>
              <w:t xml:space="preserve">(when/if/that/because). </w:t>
            </w:r>
          </w:p>
          <w:p w14:paraId="6561AB89" w14:textId="4A70A6A5" w:rsidR="005B4738" w:rsidRPr="00525ABC" w:rsidRDefault="005B4738" w:rsidP="005B4738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46" w:type="dxa"/>
          </w:tcPr>
          <w:p w14:paraId="2B679D5E" w14:textId="77777777" w:rsidR="005B4738" w:rsidRPr="006419E7" w:rsidRDefault="005B4738" w:rsidP="005B4738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  <w:t>Year 2 - Units</w:t>
            </w:r>
          </w:p>
          <w:p w14:paraId="410CEA3A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Place value</w:t>
            </w:r>
          </w:p>
          <w:p w14:paraId="27828D10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Addition and subtraction</w:t>
            </w:r>
          </w:p>
          <w:p w14:paraId="1D956D09" w14:textId="566A580F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4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shape</w:t>
            </w:r>
          </w:p>
        </w:tc>
        <w:tc>
          <w:tcPr>
            <w:tcW w:w="1247" w:type="dxa"/>
          </w:tcPr>
          <w:p w14:paraId="48C10899" w14:textId="77777777" w:rsidR="005B4738" w:rsidRPr="00235296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  <w:u w:val="single"/>
              </w:rPr>
            </w:pPr>
            <w:r w:rsidRPr="00235296">
              <w:rPr>
                <w:rFonts w:ascii="Century Gothic" w:eastAsia="Century Gothic" w:hAnsi="Century Gothic" w:cs="Century Gothic"/>
                <w:sz w:val="15"/>
                <w:szCs w:val="15"/>
                <w:u w:val="single"/>
              </w:rPr>
              <w:t>Year 3 – Units.</w:t>
            </w:r>
          </w:p>
          <w:p w14:paraId="3073A48F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Place value</w:t>
            </w:r>
          </w:p>
          <w:p w14:paraId="5F7CC6A8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Addition and subtraction</w:t>
            </w:r>
          </w:p>
          <w:p w14:paraId="733311F2" w14:textId="50DE0A86" w:rsidR="005B4738" w:rsidRPr="00D347CC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Multiplication and division.</w:t>
            </w:r>
          </w:p>
        </w:tc>
        <w:tc>
          <w:tcPr>
            <w:tcW w:w="1247" w:type="dxa"/>
            <w:gridSpan w:val="2"/>
          </w:tcPr>
          <w:p w14:paraId="47E79D04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  <w:u w:val="single"/>
              </w:rPr>
            </w:pPr>
            <w:r w:rsidRPr="005B4738">
              <w:rPr>
                <w:rFonts w:ascii="Century Gothic" w:eastAsia="Century Gothic" w:hAnsi="Century Gothic" w:cs="Century Gothic"/>
                <w:sz w:val="15"/>
                <w:szCs w:val="15"/>
                <w:u w:val="single"/>
              </w:rPr>
              <w:t>Year 4- Units</w:t>
            </w:r>
          </w:p>
          <w:p w14:paraId="4511B8FD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Place Value</w:t>
            </w:r>
          </w:p>
          <w:p w14:paraId="1FB51ADD" w14:textId="77777777" w:rsid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Addition and Subtraction</w:t>
            </w:r>
          </w:p>
          <w:p w14:paraId="3036B1F6" w14:textId="012E4808" w:rsidR="005B4738" w:rsidRPr="005B4738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Multiplication and Division.</w:t>
            </w:r>
          </w:p>
        </w:tc>
        <w:tc>
          <w:tcPr>
            <w:tcW w:w="3745" w:type="dxa"/>
            <w:gridSpan w:val="2"/>
          </w:tcPr>
          <w:p w14:paraId="501F2881" w14:textId="77777777" w:rsidR="005B4738" w:rsidRDefault="005B4738" w:rsidP="005B4738">
            <w:pPr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Balance and core skills</w:t>
            </w:r>
          </w:p>
          <w:p w14:paraId="1EEDB802" w14:textId="77777777" w:rsidR="005B4738" w:rsidRPr="00246013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 w:rsidRPr="00246013">
              <w:rPr>
                <w:rFonts w:ascii="Century Gothic" w:eastAsia="Century Gothic" w:hAnsi="Century Gothic" w:cs="Century Gothic"/>
                <w:sz w:val="15"/>
                <w:szCs w:val="15"/>
              </w:rPr>
              <w:t>To use coordination in our exercises.</w:t>
            </w:r>
          </w:p>
          <w:p w14:paraId="20B8F8F3" w14:textId="77777777" w:rsidR="005B4738" w:rsidRPr="00246013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 w:rsidRPr="00246013">
              <w:rPr>
                <w:rFonts w:ascii="Century Gothic" w:eastAsia="Century Gothic" w:hAnsi="Century Gothic" w:cs="Century Gothic"/>
                <w:sz w:val="15"/>
                <w:szCs w:val="15"/>
              </w:rPr>
              <w:t>To show determination to keep moving even when we are tired.</w:t>
            </w:r>
          </w:p>
          <w:p w14:paraId="0F9373ED" w14:textId="77777777" w:rsidR="005B4738" w:rsidRPr="00246013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 w:rsidRPr="00246013">
              <w:rPr>
                <w:rFonts w:ascii="Century Gothic" w:eastAsia="Century Gothic" w:hAnsi="Century Gothic" w:cs="Century Gothic"/>
                <w:sz w:val="15"/>
                <w:szCs w:val="15"/>
              </w:rPr>
              <w:t>To identify what we find challenging and why.</w:t>
            </w:r>
          </w:p>
          <w:p w14:paraId="26D2FD3A" w14:textId="6CDB4AEF" w:rsidR="005B4738" w:rsidRPr="00246013" w:rsidRDefault="005B4738" w:rsidP="005B4738">
            <w:pPr>
              <w:rPr>
                <w:rFonts w:ascii="Century Gothic" w:eastAsia="Century Gothic" w:hAnsi="Century Gothic" w:cs="Century Gothic"/>
                <w:sz w:val="15"/>
                <w:szCs w:val="15"/>
              </w:rPr>
            </w:pPr>
            <w:r w:rsidRPr="00246013">
              <w:rPr>
                <w:rFonts w:ascii="Century Gothic" w:eastAsia="Century Gothic" w:hAnsi="Century Gothic" w:cs="Century Gothic"/>
                <w:sz w:val="15"/>
                <w:szCs w:val="15"/>
              </w:rPr>
              <w:t>To work under time pressure and challenge</w:t>
            </w:r>
            <w:r>
              <w:rPr>
                <w:rFonts w:ascii="Century Gothic" w:eastAsia="Century Gothic" w:hAnsi="Century Gothic" w:cs="Century Gothic"/>
                <w:sz w:val="15"/>
                <w:szCs w:val="15"/>
              </w:rPr>
              <w:t>.</w:t>
            </w:r>
          </w:p>
          <w:p w14:paraId="02016A7A" w14:textId="07496168" w:rsidR="005B4738" w:rsidRPr="0074541D" w:rsidRDefault="005B4738" w:rsidP="005B4738">
            <w:pPr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</w:pPr>
            <w:r w:rsidRPr="00246013">
              <w:rPr>
                <w:rFonts w:ascii="Century Gothic" w:eastAsia="Century Gothic" w:hAnsi="Century Gothic" w:cs="Century Gothic"/>
                <w:sz w:val="15"/>
                <w:szCs w:val="15"/>
              </w:rPr>
              <w:t>To beat our previous score and work out the difference.</w:t>
            </w:r>
          </w:p>
        </w:tc>
        <w:tc>
          <w:tcPr>
            <w:tcW w:w="3779" w:type="dxa"/>
          </w:tcPr>
          <w:p w14:paraId="3CAB6728" w14:textId="77777777" w:rsidR="005B4738" w:rsidRDefault="005B4738" w:rsidP="005B4738">
            <w:pPr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</w:pPr>
            <w:r w:rsidRPr="00611CAE">
              <w:rPr>
                <w:rFonts w:ascii="Century Gothic" w:eastAsia="Century Gothic" w:hAnsi="Century Gothic" w:cs="Century Gothic"/>
                <w:b/>
                <w:sz w:val="16"/>
                <w:szCs w:val="16"/>
              </w:rPr>
              <w:t>Information technology – typing skills</w:t>
            </w:r>
          </w:p>
          <w:p w14:paraId="16A14266" w14:textId="77777777" w:rsidR="005B4738" w:rsidRPr="00422244" w:rsidRDefault="005B4738" w:rsidP="005B473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422244">
              <w:rPr>
                <w:rFonts w:ascii="Century Gothic" w:eastAsia="Century Gothic" w:hAnsi="Century Gothic" w:cs="Century Gothic"/>
                <w:sz w:val="16"/>
                <w:szCs w:val="16"/>
              </w:rPr>
              <w:t>To identify keys on a keyboard.</w:t>
            </w:r>
          </w:p>
          <w:p w14:paraId="437D06DD" w14:textId="77777777" w:rsidR="005B4738" w:rsidRPr="00422244" w:rsidRDefault="005B4738" w:rsidP="005B473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422244">
              <w:rPr>
                <w:rFonts w:ascii="Century Gothic" w:eastAsia="Century Gothic" w:hAnsi="Century Gothic" w:cs="Century Gothic"/>
                <w:sz w:val="16"/>
                <w:szCs w:val="16"/>
              </w:rPr>
              <w:t>To practise typing letters and words using a keyboard.</w:t>
            </w:r>
          </w:p>
          <w:p w14:paraId="2E7D34E3" w14:textId="5BB29E97" w:rsidR="005B4738" w:rsidRPr="00422244" w:rsidRDefault="005B4738" w:rsidP="005B4738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422244">
              <w:rPr>
                <w:rFonts w:ascii="Century Gothic" w:eastAsia="Century Gothic" w:hAnsi="Century Gothic" w:cs="Century Gothic"/>
                <w:sz w:val="16"/>
                <w:szCs w:val="16"/>
              </w:rPr>
              <w:t>To make capital letter using a keyboard.</w:t>
            </w:r>
          </w:p>
          <w:p w14:paraId="1462B1D3" w14:textId="7DC41EFC" w:rsidR="005B4738" w:rsidRPr="00422244" w:rsidRDefault="005B4738" w:rsidP="005B4738">
            <w:pPr>
              <w:rPr>
                <w:rFonts w:ascii="Century Gothic" w:hAnsi="Century Gothic"/>
                <w:sz w:val="16"/>
                <w:szCs w:val="16"/>
              </w:rPr>
            </w:pPr>
            <w:r w:rsidRPr="00422244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To </w:t>
            </w:r>
            <w:r w:rsidRPr="00422244">
              <w:rPr>
                <w:rFonts w:ascii="Century Gothic" w:hAnsi="Century Gothic"/>
                <w:sz w:val="16"/>
                <w:szCs w:val="16"/>
              </w:rPr>
              <w:t xml:space="preserve">use more than one hand when typing.  </w:t>
            </w:r>
          </w:p>
          <w:p w14:paraId="0ABF8843" w14:textId="0936B380" w:rsidR="005B4738" w:rsidRPr="00422244" w:rsidRDefault="005B4738" w:rsidP="005B4738">
            <w:pPr>
              <w:rPr>
                <w:rFonts w:ascii="Century Gothic" w:hAnsi="Century Gothic"/>
                <w:sz w:val="16"/>
                <w:szCs w:val="16"/>
              </w:rPr>
            </w:pPr>
            <w:r w:rsidRPr="00422244">
              <w:rPr>
                <w:rFonts w:ascii="Century Gothic" w:hAnsi="Century Gothic"/>
                <w:sz w:val="16"/>
                <w:szCs w:val="16"/>
              </w:rPr>
              <w:t>To type numbers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and letters</w:t>
            </w:r>
            <w:r w:rsidRPr="00422244">
              <w:rPr>
                <w:rFonts w:ascii="Century Gothic" w:hAnsi="Century Gothic"/>
                <w:sz w:val="16"/>
                <w:szCs w:val="16"/>
              </w:rPr>
              <w:t xml:space="preserve"> using the keyboard.</w:t>
            </w:r>
          </w:p>
        </w:tc>
      </w:tr>
      <w:tr w:rsidR="00A62852" w14:paraId="6EFADFBB" w14:textId="77777777" w:rsidTr="00235296">
        <w:trPr>
          <w:trHeight w:val="397"/>
        </w:trPr>
        <w:tc>
          <w:tcPr>
            <w:tcW w:w="4073" w:type="dxa"/>
            <w:gridSpan w:val="2"/>
            <w:shd w:val="clear" w:color="auto" w:fill="C5E0B3"/>
          </w:tcPr>
          <w:p w14:paraId="20582AD8" w14:textId="1DA2B257" w:rsidR="00A62852" w:rsidRDefault="008B19E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Science</w:t>
            </w:r>
          </w:p>
        </w:tc>
        <w:tc>
          <w:tcPr>
            <w:tcW w:w="3740" w:type="dxa"/>
            <w:gridSpan w:val="4"/>
            <w:shd w:val="clear" w:color="auto" w:fill="C5E0B3"/>
          </w:tcPr>
          <w:p w14:paraId="717065ED" w14:textId="77777777" w:rsidR="00A62852" w:rsidRDefault="002C1E6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Art/D&amp;T</w:t>
            </w:r>
          </w:p>
        </w:tc>
        <w:tc>
          <w:tcPr>
            <w:tcW w:w="3745" w:type="dxa"/>
            <w:gridSpan w:val="2"/>
            <w:shd w:val="clear" w:color="auto" w:fill="C5E0B3"/>
          </w:tcPr>
          <w:p w14:paraId="00031D8D" w14:textId="7FA9BEA3" w:rsidR="00A62852" w:rsidRDefault="00AD313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Geography/History</w:t>
            </w:r>
          </w:p>
        </w:tc>
        <w:tc>
          <w:tcPr>
            <w:tcW w:w="3779" w:type="dxa"/>
            <w:shd w:val="clear" w:color="auto" w:fill="C5E0B3"/>
          </w:tcPr>
          <w:p w14:paraId="129165CB" w14:textId="77777777" w:rsidR="00A62852" w:rsidRDefault="002C1E65" w:rsidP="00BA78C9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Educational Visits</w:t>
            </w:r>
          </w:p>
        </w:tc>
      </w:tr>
      <w:tr w:rsidR="00A62852" w14:paraId="1BE59219" w14:textId="77777777" w:rsidTr="00F82129">
        <w:trPr>
          <w:trHeight w:val="373"/>
        </w:trPr>
        <w:tc>
          <w:tcPr>
            <w:tcW w:w="4073" w:type="dxa"/>
            <w:gridSpan w:val="2"/>
          </w:tcPr>
          <w:p w14:paraId="6DBD20CF" w14:textId="79862BAB" w:rsidR="006419E7" w:rsidRPr="00EE1052" w:rsidRDefault="00EE1052" w:rsidP="00EE1052">
            <w:pPr>
              <w:spacing w:after="160"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EE1052">
              <w:rPr>
                <w:rFonts w:ascii="Century Gothic" w:hAnsi="Century Gothic"/>
                <w:color w:val="000000"/>
                <w:sz w:val="16"/>
                <w:szCs w:val="16"/>
              </w:rPr>
              <w:t>To explore and identify a variety of mammals, understand their key features, and learn about their basic needs for survival.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                                     </w:t>
            </w:r>
            <w:r w:rsidRPr="00EE1052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 xml:space="preserve">To </w:t>
            </w:r>
            <w:r w:rsidRPr="00EE1052">
              <w:rPr>
                <w:rFonts w:ascii="Century Gothic" w:eastAsia="Oi" w:hAnsi="Century Gothic" w:cs="Oi"/>
                <w:sz w:val="16"/>
                <w:szCs w:val="16"/>
              </w:rPr>
              <w:t>identify different birds, their features and explore their needs for survival.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                                  </w:t>
            </w:r>
            <w:r w:rsidRPr="00EE1052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 xml:space="preserve">To explore </w:t>
            </w:r>
            <w:r w:rsidRPr="00EE1052">
              <w:rPr>
                <w:rFonts w:ascii="Century Gothic" w:eastAsia="Oi" w:hAnsi="Century Gothic" w:cs="Oi"/>
                <w:sz w:val="16"/>
                <w:szCs w:val="16"/>
              </w:rPr>
              <w:t>different types of fish and their features and look at specific needs for survival.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                     </w:t>
            </w:r>
            <w:r w:rsidRPr="00EE1052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lastRenderedPageBreak/>
              <w:t xml:space="preserve">To </w:t>
            </w:r>
            <w:r w:rsidRPr="00EE1052">
              <w:rPr>
                <w:rFonts w:ascii="Century Gothic" w:hAnsi="Century Gothic"/>
                <w:sz w:val="16"/>
                <w:szCs w:val="16"/>
              </w:rPr>
              <w:t>identify and name a variety of common animals that are carnivores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, herbivores and omnivores. </w:t>
            </w:r>
          </w:p>
        </w:tc>
        <w:tc>
          <w:tcPr>
            <w:tcW w:w="3740" w:type="dxa"/>
            <w:gridSpan w:val="4"/>
          </w:tcPr>
          <w:p w14:paraId="7D21E391" w14:textId="41B3DE3A" w:rsidR="00FA3887" w:rsidRDefault="00611CAE" w:rsidP="00FA3887">
            <w:pP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  <w:r w:rsidRPr="00611CAE"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  <w:lastRenderedPageBreak/>
              <w:t xml:space="preserve">Art </w:t>
            </w:r>
            <w:r w:rsidR="004E208C"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  <w:t>–</w:t>
            </w:r>
            <w:r w:rsidRPr="00611CAE"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  <w:t xml:space="preserve"> Lowry</w:t>
            </w:r>
          </w:p>
          <w:p w14:paraId="17C3A06D" w14:textId="77777777" w:rsidR="004E208C" w:rsidRPr="004E208C" w:rsidRDefault="004E208C" w:rsidP="00FA3887">
            <w:pP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</w:pPr>
            <w:r w:rsidRPr="004E208C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know who the artist Lowry is.</w:t>
            </w:r>
          </w:p>
          <w:p w14:paraId="47BE3E69" w14:textId="77777777" w:rsidR="004E208C" w:rsidRPr="004E208C" w:rsidRDefault="004E208C" w:rsidP="00FA3887">
            <w:pP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</w:pPr>
            <w:r w:rsidRPr="004E208C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compare paintings.</w:t>
            </w:r>
          </w:p>
          <w:p w14:paraId="1ECAFA1C" w14:textId="77777777" w:rsidR="004E208C" w:rsidRPr="004E208C" w:rsidRDefault="004E208C" w:rsidP="00FA3887">
            <w:pP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</w:pPr>
            <w:r w:rsidRPr="004E208C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paint a seascape using mixed colours.</w:t>
            </w:r>
          </w:p>
          <w:p w14:paraId="7BC654D3" w14:textId="77777777" w:rsidR="004E208C" w:rsidRPr="004E208C" w:rsidRDefault="004E208C" w:rsidP="00FA3887">
            <w:pP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</w:pPr>
            <w:r w:rsidRPr="004E208C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paint a background.</w:t>
            </w:r>
          </w:p>
          <w:p w14:paraId="6FE69A97" w14:textId="54C5FD54" w:rsidR="004E208C" w:rsidRPr="00BA78C9" w:rsidRDefault="004E208C" w:rsidP="00FA3887">
            <w:pP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</w:pPr>
            <w:r w:rsidRPr="004E208C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make a college based off the work of Lowry.</w:t>
            </w:r>
          </w:p>
        </w:tc>
        <w:tc>
          <w:tcPr>
            <w:tcW w:w="3745" w:type="dxa"/>
            <w:gridSpan w:val="2"/>
          </w:tcPr>
          <w:p w14:paraId="7CF57394" w14:textId="506DB272" w:rsidR="00AA177E" w:rsidRDefault="00611CAE" w:rsidP="00F8465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000000"/>
                <w:sz w:val="17"/>
                <w:szCs w:val="17"/>
                <w:lang w:val="en-US"/>
              </w:rPr>
            </w:pPr>
            <w:r w:rsidRPr="00611CAE">
              <w:rPr>
                <w:rFonts w:ascii="Century Gothic" w:hAnsi="Century Gothic" w:cs="Century Gothic"/>
                <w:b/>
                <w:bCs/>
                <w:color w:val="000000"/>
                <w:sz w:val="17"/>
                <w:szCs w:val="17"/>
                <w:lang w:val="en-US"/>
              </w:rPr>
              <w:t xml:space="preserve">Local geography </w:t>
            </w:r>
            <w:r w:rsidR="00383742">
              <w:rPr>
                <w:rFonts w:ascii="Century Gothic" w:hAnsi="Century Gothic" w:cs="Century Gothic"/>
                <w:b/>
                <w:bCs/>
                <w:color w:val="000000"/>
                <w:sz w:val="17"/>
                <w:szCs w:val="17"/>
                <w:lang w:val="en-US"/>
              </w:rPr>
              <w:t>–</w:t>
            </w:r>
            <w:r w:rsidRPr="00611CAE">
              <w:rPr>
                <w:rFonts w:ascii="Century Gothic" w:hAnsi="Century Gothic" w:cs="Century Gothic"/>
                <w:b/>
                <w:bCs/>
                <w:color w:val="000000"/>
                <w:sz w:val="17"/>
                <w:szCs w:val="17"/>
                <w:lang w:val="en-US"/>
              </w:rPr>
              <w:t xml:space="preserve"> Mapwork</w:t>
            </w:r>
          </w:p>
          <w:p w14:paraId="60CE7857" w14:textId="541F1776" w:rsidR="00383742" w:rsidRPr="00383742" w:rsidRDefault="00383742" w:rsidP="00383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383742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To be able to locate the local area on a map.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                                                                     </w:t>
            </w:r>
            <w:r w:rsidRPr="00383742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understand what our local area is like.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       </w:t>
            </w:r>
            <w:r w:rsidRPr="00383742"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>To recognise human features in the context of children’s own locality</w:t>
            </w:r>
            <w:r>
              <w:rPr>
                <w:rFonts w:ascii="Century Gothic" w:eastAsia="Century Gothic" w:hAnsi="Century Gothic" w:cs="Century Gothic"/>
                <w:bCs/>
                <w:color w:val="000000"/>
                <w:sz w:val="16"/>
                <w:szCs w:val="16"/>
              </w:rPr>
              <w:t xml:space="preserve">.                                   </w:t>
            </w:r>
            <w:r w:rsidRPr="00383742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To understand different types of housing and jobs in the local area.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                                      </w:t>
            </w:r>
          </w:p>
        </w:tc>
        <w:tc>
          <w:tcPr>
            <w:tcW w:w="3779" w:type="dxa"/>
          </w:tcPr>
          <w:p w14:paraId="4F6DC074" w14:textId="30FF444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Lostock</w:t>
            </w: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Park (PHSE)</w:t>
            </w:r>
          </w:p>
          <w:p w14:paraId="407D0259" w14:textId="7777777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Local Walk (PHSE)</w:t>
            </w:r>
          </w:p>
          <w:p w14:paraId="16CFF2DE" w14:textId="7777777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Delamere Forest (Science)</w:t>
            </w:r>
          </w:p>
          <w:p w14:paraId="42A4DCA8" w14:textId="7777777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Kelsall Park (PHSE)</w:t>
            </w:r>
          </w:p>
          <w:p w14:paraId="49B1E0BD" w14:textId="7777777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Tatton Park (Science)</w:t>
            </w:r>
          </w:p>
          <w:p w14:paraId="480785FB" w14:textId="77777777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proofErr w:type="spellStart"/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Cuddington</w:t>
            </w:r>
            <w:proofErr w:type="spellEnd"/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Park (PHSE)</w:t>
            </w:r>
          </w:p>
          <w:p w14:paraId="63ABC76C" w14:textId="60964BFD" w:rsidR="005B4738" w:rsidRPr="005B4738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Shakerly Mere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(Science)</w:t>
            </w:r>
          </w:p>
          <w:p w14:paraId="711A6019" w14:textId="4BD2820B" w:rsidR="00064D1B" w:rsidRPr="00064D1B" w:rsidRDefault="005B4738" w:rsidP="005B473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 w:rsidRPr="005B4738"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Castle Park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(PHSE)</w:t>
            </w:r>
          </w:p>
        </w:tc>
      </w:tr>
    </w:tbl>
    <w:p w14:paraId="1BDCF16E" w14:textId="1BE90EE2" w:rsidR="00A62852" w:rsidRPr="004478B4" w:rsidRDefault="00A62852" w:rsidP="004478B4">
      <w:pPr>
        <w:tabs>
          <w:tab w:val="left" w:pos="2772"/>
        </w:tabs>
      </w:pPr>
    </w:p>
    <w:sectPr w:rsidR="00A62852" w:rsidRPr="004478B4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F7BF9" w14:textId="77777777" w:rsidR="008D38B8" w:rsidRDefault="008D38B8" w:rsidP="00520116">
      <w:r>
        <w:separator/>
      </w:r>
    </w:p>
  </w:endnote>
  <w:endnote w:type="continuationSeparator" w:id="0">
    <w:p w14:paraId="5E9E6FE6" w14:textId="77777777" w:rsidR="008D38B8" w:rsidRDefault="008D38B8" w:rsidP="0052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CD245" w14:textId="77777777" w:rsidR="008D38B8" w:rsidRDefault="008D38B8" w:rsidP="00520116">
      <w:r>
        <w:separator/>
      </w:r>
    </w:p>
  </w:footnote>
  <w:footnote w:type="continuationSeparator" w:id="0">
    <w:p w14:paraId="4A7454B3" w14:textId="77777777" w:rsidR="008D38B8" w:rsidRDefault="008D38B8" w:rsidP="00520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4103"/>
    <w:multiLevelType w:val="multilevel"/>
    <w:tmpl w:val="BF84B5C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826EE0"/>
    <w:multiLevelType w:val="multilevel"/>
    <w:tmpl w:val="C9AC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B2052"/>
    <w:multiLevelType w:val="hybridMultilevel"/>
    <w:tmpl w:val="3830F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37A29"/>
    <w:multiLevelType w:val="hybridMultilevel"/>
    <w:tmpl w:val="C290B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50C2D"/>
    <w:multiLevelType w:val="hybridMultilevel"/>
    <w:tmpl w:val="97504D28"/>
    <w:lvl w:ilvl="0" w:tplc="BE660204"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01751"/>
    <w:multiLevelType w:val="hybridMultilevel"/>
    <w:tmpl w:val="9A228EC0"/>
    <w:lvl w:ilvl="0" w:tplc="82BCCBF2">
      <w:start w:val="5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472FC"/>
    <w:multiLevelType w:val="hybridMultilevel"/>
    <w:tmpl w:val="1FD478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0D71D3"/>
    <w:multiLevelType w:val="multilevel"/>
    <w:tmpl w:val="D390CA4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B202BA2"/>
    <w:multiLevelType w:val="multilevel"/>
    <w:tmpl w:val="27764AF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DD57A4B"/>
    <w:multiLevelType w:val="hybridMultilevel"/>
    <w:tmpl w:val="BAB8C6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4E75AA"/>
    <w:multiLevelType w:val="hybridMultilevel"/>
    <w:tmpl w:val="A8DC9C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972764"/>
    <w:multiLevelType w:val="multilevel"/>
    <w:tmpl w:val="CE807F5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1A75CEC"/>
    <w:multiLevelType w:val="hybridMultilevel"/>
    <w:tmpl w:val="39CCC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001BE5"/>
    <w:multiLevelType w:val="hybridMultilevel"/>
    <w:tmpl w:val="43F0D784"/>
    <w:lvl w:ilvl="0" w:tplc="709C9C94">
      <w:start w:val="5"/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5E10"/>
    <w:multiLevelType w:val="multilevel"/>
    <w:tmpl w:val="A4CA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EE57E0"/>
    <w:multiLevelType w:val="hybridMultilevel"/>
    <w:tmpl w:val="C3C86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229C"/>
    <w:multiLevelType w:val="hybridMultilevel"/>
    <w:tmpl w:val="DEC49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63915"/>
    <w:multiLevelType w:val="hybridMultilevel"/>
    <w:tmpl w:val="537AEC82"/>
    <w:lvl w:ilvl="0" w:tplc="040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8" w15:restartNumberingAfterBreak="0">
    <w:nsid w:val="75BB5048"/>
    <w:multiLevelType w:val="hybridMultilevel"/>
    <w:tmpl w:val="23864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80814"/>
    <w:multiLevelType w:val="hybridMultilevel"/>
    <w:tmpl w:val="36A8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6"/>
  </w:num>
  <w:num w:numId="5">
    <w:abstractNumId w:val="17"/>
  </w:num>
  <w:num w:numId="6">
    <w:abstractNumId w:val="0"/>
  </w:num>
  <w:num w:numId="7">
    <w:abstractNumId w:val="8"/>
  </w:num>
  <w:num w:numId="8">
    <w:abstractNumId w:val="13"/>
  </w:num>
  <w:num w:numId="9">
    <w:abstractNumId w:val="5"/>
  </w:num>
  <w:num w:numId="10">
    <w:abstractNumId w:val="9"/>
  </w:num>
  <w:num w:numId="11">
    <w:abstractNumId w:val="2"/>
  </w:num>
  <w:num w:numId="12">
    <w:abstractNumId w:val="14"/>
  </w:num>
  <w:num w:numId="13">
    <w:abstractNumId w:val="15"/>
  </w:num>
  <w:num w:numId="14">
    <w:abstractNumId w:val="16"/>
  </w:num>
  <w:num w:numId="15">
    <w:abstractNumId w:val="3"/>
  </w:num>
  <w:num w:numId="16">
    <w:abstractNumId w:val="1"/>
  </w:num>
  <w:num w:numId="17">
    <w:abstractNumId w:val="19"/>
  </w:num>
  <w:num w:numId="18">
    <w:abstractNumId w:val="18"/>
  </w:num>
  <w:num w:numId="19">
    <w:abstractNumId w:val="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852"/>
    <w:rsid w:val="000108F5"/>
    <w:rsid w:val="00013D91"/>
    <w:rsid w:val="0002627D"/>
    <w:rsid w:val="0005677C"/>
    <w:rsid w:val="00064D1B"/>
    <w:rsid w:val="00072598"/>
    <w:rsid w:val="000745B4"/>
    <w:rsid w:val="00097B19"/>
    <w:rsid w:val="000A0268"/>
    <w:rsid w:val="000A452E"/>
    <w:rsid w:val="000A4D01"/>
    <w:rsid w:val="000B2AEA"/>
    <w:rsid w:val="000B5FCA"/>
    <w:rsid w:val="000C74B1"/>
    <w:rsid w:val="000D7146"/>
    <w:rsid w:val="000E4331"/>
    <w:rsid w:val="000F479E"/>
    <w:rsid w:val="0012138B"/>
    <w:rsid w:val="001547BC"/>
    <w:rsid w:val="001573FE"/>
    <w:rsid w:val="00161B89"/>
    <w:rsid w:val="001634CA"/>
    <w:rsid w:val="00164FA1"/>
    <w:rsid w:val="00166335"/>
    <w:rsid w:val="00171851"/>
    <w:rsid w:val="00173830"/>
    <w:rsid w:val="001753C7"/>
    <w:rsid w:val="00176DD9"/>
    <w:rsid w:val="00177291"/>
    <w:rsid w:val="0019096C"/>
    <w:rsid w:val="001909DD"/>
    <w:rsid w:val="001A4C03"/>
    <w:rsid w:val="001B1910"/>
    <w:rsid w:val="0020671B"/>
    <w:rsid w:val="00224C90"/>
    <w:rsid w:val="00232A1B"/>
    <w:rsid w:val="00235296"/>
    <w:rsid w:val="002425CC"/>
    <w:rsid w:val="00246013"/>
    <w:rsid w:val="00247BC4"/>
    <w:rsid w:val="00261E7A"/>
    <w:rsid w:val="002642A8"/>
    <w:rsid w:val="00283340"/>
    <w:rsid w:val="00285303"/>
    <w:rsid w:val="002B54A1"/>
    <w:rsid w:val="002C1E65"/>
    <w:rsid w:val="002C77E4"/>
    <w:rsid w:val="002D4264"/>
    <w:rsid w:val="002F1286"/>
    <w:rsid w:val="002F2078"/>
    <w:rsid w:val="002F5997"/>
    <w:rsid w:val="003156A1"/>
    <w:rsid w:val="00344F22"/>
    <w:rsid w:val="00346678"/>
    <w:rsid w:val="00365C62"/>
    <w:rsid w:val="00377736"/>
    <w:rsid w:val="0038059D"/>
    <w:rsid w:val="00383742"/>
    <w:rsid w:val="00390639"/>
    <w:rsid w:val="003946FF"/>
    <w:rsid w:val="00397616"/>
    <w:rsid w:val="003B0141"/>
    <w:rsid w:val="003B6FD4"/>
    <w:rsid w:val="003C6E2A"/>
    <w:rsid w:val="003C7B27"/>
    <w:rsid w:val="003F2661"/>
    <w:rsid w:val="003F3170"/>
    <w:rsid w:val="003F40D6"/>
    <w:rsid w:val="003F4CD8"/>
    <w:rsid w:val="00411615"/>
    <w:rsid w:val="0041326D"/>
    <w:rsid w:val="0041563E"/>
    <w:rsid w:val="00422244"/>
    <w:rsid w:val="00422B0A"/>
    <w:rsid w:val="00426C7A"/>
    <w:rsid w:val="00430BB9"/>
    <w:rsid w:val="0044662D"/>
    <w:rsid w:val="004478B4"/>
    <w:rsid w:val="004736F8"/>
    <w:rsid w:val="00480036"/>
    <w:rsid w:val="004830A9"/>
    <w:rsid w:val="00496361"/>
    <w:rsid w:val="00497872"/>
    <w:rsid w:val="004A166E"/>
    <w:rsid w:val="004A3C6F"/>
    <w:rsid w:val="004D1141"/>
    <w:rsid w:val="004E208C"/>
    <w:rsid w:val="004F394E"/>
    <w:rsid w:val="004F74FD"/>
    <w:rsid w:val="0050045F"/>
    <w:rsid w:val="0050247A"/>
    <w:rsid w:val="00516B22"/>
    <w:rsid w:val="00520116"/>
    <w:rsid w:val="00524C16"/>
    <w:rsid w:val="00525ABC"/>
    <w:rsid w:val="00527706"/>
    <w:rsid w:val="005318CE"/>
    <w:rsid w:val="00532E1F"/>
    <w:rsid w:val="0054382B"/>
    <w:rsid w:val="00551FDF"/>
    <w:rsid w:val="00561798"/>
    <w:rsid w:val="00593877"/>
    <w:rsid w:val="005B4738"/>
    <w:rsid w:val="005C1786"/>
    <w:rsid w:val="005D21C5"/>
    <w:rsid w:val="005E419F"/>
    <w:rsid w:val="00611CAE"/>
    <w:rsid w:val="00626A29"/>
    <w:rsid w:val="00626CC0"/>
    <w:rsid w:val="0063039D"/>
    <w:rsid w:val="0063546F"/>
    <w:rsid w:val="006419E7"/>
    <w:rsid w:val="00641CA8"/>
    <w:rsid w:val="00652923"/>
    <w:rsid w:val="00654562"/>
    <w:rsid w:val="00675281"/>
    <w:rsid w:val="0068105B"/>
    <w:rsid w:val="006901B0"/>
    <w:rsid w:val="00694327"/>
    <w:rsid w:val="00697649"/>
    <w:rsid w:val="006B637B"/>
    <w:rsid w:val="006C19A2"/>
    <w:rsid w:val="006D05E5"/>
    <w:rsid w:val="006D676D"/>
    <w:rsid w:val="006E50BF"/>
    <w:rsid w:val="006F0B8A"/>
    <w:rsid w:val="006F4977"/>
    <w:rsid w:val="007031D8"/>
    <w:rsid w:val="00706C9E"/>
    <w:rsid w:val="007345DE"/>
    <w:rsid w:val="007441DE"/>
    <w:rsid w:val="0074541D"/>
    <w:rsid w:val="00746162"/>
    <w:rsid w:val="00783B5A"/>
    <w:rsid w:val="007953C2"/>
    <w:rsid w:val="007B68C1"/>
    <w:rsid w:val="007C0D9A"/>
    <w:rsid w:val="007C3435"/>
    <w:rsid w:val="007D648D"/>
    <w:rsid w:val="007F14AA"/>
    <w:rsid w:val="00800841"/>
    <w:rsid w:val="00805C9C"/>
    <w:rsid w:val="00814F53"/>
    <w:rsid w:val="00815AF1"/>
    <w:rsid w:val="00822A6E"/>
    <w:rsid w:val="00823BC3"/>
    <w:rsid w:val="0082501A"/>
    <w:rsid w:val="0082626A"/>
    <w:rsid w:val="00847C9B"/>
    <w:rsid w:val="00874715"/>
    <w:rsid w:val="00884C96"/>
    <w:rsid w:val="008A05C7"/>
    <w:rsid w:val="008B19E5"/>
    <w:rsid w:val="008C3034"/>
    <w:rsid w:val="008D38B8"/>
    <w:rsid w:val="008D6F9F"/>
    <w:rsid w:val="008E3714"/>
    <w:rsid w:val="008E7400"/>
    <w:rsid w:val="008F568B"/>
    <w:rsid w:val="00903770"/>
    <w:rsid w:val="009127BE"/>
    <w:rsid w:val="0092227A"/>
    <w:rsid w:val="0092623A"/>
    <w:rsid w:val="00936583"/>
    <w:rsid w:val="00942D8F"/>
    <w:rsid w:val="0095399A"/>
    <w:rsid w:val="00954ACC"/>
    <w:rsid w:val="00974B15"/>
    <w:rsid w:val="00976A2A"/>
    <w:rsid w:val="00992D85"/>
    <w:rsid w:val="009934FE"/>
    <w:rsid w:val="009A33AC"/>
    <w:rsid w:val="009C7E10"/>
    <w:rsid w:val="009F0F54"/>
    <w:rsid w:val="00A03DA5"/>
    <w:rsid w:val="00A1162D"/>
    <w:rsid w:val="00A27EF2"/>
    <w:rsid w:val="00A34F67"/>
    <w:rsid w:val="00A61D38"/>
    <w:rsid w:val="00A62852"/>
    <w:rsid w:val="00A7509B"/>
    <w:rsid w:val="00A81471"/>
    <w:rsid w:val="00A86A95"/>
    <w:rsid w:val="00AA177E"/>
    <w:rsid w:val="00AA2216"/>
    <w:rsid w:val="00AA35FA"/>
    <w:rsid w:val="00AB6999"/>
    <w:rsid w:val="00AC1337"/>
    <w:rsid w:val="00AD313C"/>
    <w:rsid w:val="00B02EEE"/>
    <w:rsid w:val="00B056B3"/>
    <w:rsid w:val="00B11E30"/>
    <w:rsid w:val="00B14BE7"/>
    <w:rsid w:val="00B15FDA"/>
    <w:rsid w:val="00B16296"/>
    <w:rsid w:val="00B33CEC"/>
    <w:rsid w:val="00B34F59"/>
    <w:rsid w:val="00B374C0"/>
    <w:rsid w:val="00B406FD"/>
    <w:rsid w:val="00B45174"/>
    <w:rsid w:val="00B51575"/>
    <w:rsid w:val="00B64EDA"/>
    <w:rsid w:val="00B72B82"/>
    <w:rsid w:val="00B82669"/>
    <w:rsid w:val="00B95076"/>
    <w:rsid w:val="00BA27EE"/>
    <w:rsid w:val="00BA5A67"/>
    <w:rsid w:val="00BA78C9"/>
    <w:rsid w:val="00BB0BD1"/>
    <w:rsid w:val="00BC4D2B"/>
    <w:rsid w:val="00BC64D0"/>
    <w:rsid w:val="00BE17D0"/>
    <w:rsid w:val="00BE2A9E"/>
    <w:rsid w:val="00BE41C6"/>
    <w:rsid w:val="00C0628F"/>
    <w:rsid w:val="00C07669"/>
    <w:rsid w:val="00C127E4"/>
    <w:rsid w:val="00C34360"/>
    <w:rsid w:val="00C37420"/>
    <w:rsid w:val="00C51524"/>
    <w:rsid w:val="00C57AF5"/>
    <w:rsid w:val="00C61726"/>
    <w:rsid w:val="00C667EE"/>
    <w:rsid w:val="00C71F83"/>
    <w:rsid w:val="00C818AD"/>
    <w:rsid w:val="00C868E2"/>
    <w:rsid w:val="00C90DAE"/>
    <w:rsid w:val="00CB701A"/>
    <w:rsid w:val="00CC11C8"/>
    <w:rsid w:val="00CE0AB2"/>
    <w:rsid w:val="00CE7C7B"/>
    <w:rsid w:val="00CF21B5"/>
    <w:rsid w:val="00D03F80"/>
    <w:rsid w:val="00D0767A"/>
    <w:rsid w:val="00D12160"/>
    <w:rsid w:val="00D14471"/>
    <w:rsid w:val="00D21EA1"/>
    <w:rsid w:val="00D24CD5"/>
    <w:rsid w:val="00D347CC"/>
    <w:rsid w:val="00D45309"/>
    <w:rsid w:val="00D5479B"/>
    <w:rsid w:val="00D60906"/>
    <w:rsid w:val="00D6369C"/>
    <w:rsid w:val="00D774D1"/>
    <w:rsid w:val="00D8097D"/>
    <w:rsid w:val="00D856F3"/>
    <w:rsid w:val="00D85EE5"/>
    <w:rsid w:val="00DA1A6C"/>
    <w:rsid w:val="00DB5FA4"/>
    <w:rsid w:val="00DD19D1"/>
    <w:rsid w:val="00DD2203"/>
    <w:rsid w:val="00DE4251"/>
    <w:rsid w:val="00DF260D"/>
    <w:rsid w:val="00DF4078"/>
    <w:rsid w:val="00DF5744"/>
    <w:rsid w:val="00E10252"/>
    <w:rsid w:val="00E17466"/>
    <w:rsid w:val="00E267B8"/>
    <w:rsid w:val="00E27E3A"/>
    <w:rsid w:val="00E305E5"/>
    <w:rsid w:val="00E3571F"/>
    <w:rsid w:val="00E5062F"/>
    <w:rsid w:val="00E50950"/>
    <w:rsid w:val="00E61F95"/>
    <w:rsid w:val="00E971B1"/>
    <w:rsid w:val="00EA686D"/>
    <w:rsid w:val="00EE1052"/>
    <w:rsid w:val="00EE2620"/>
    <w:rsid w:val="00EE606E"/>
    <w:rsid w:val="00EE77DE"/>
    <w:rsid w:val="00F02411"/>
    <w:rsid w:val="00F1639E"/>
    <w:rsid w:val="00F25DA1"/>
    <w:rsid w:val="00F27CB2"/>
    <w:rsid w:val="00F42B82"/>
    <w:rsid w:val="00F43B16"/>
    <w:rsid w:val="00F45EC3"/>
    <w:rsid w:val="00F50B9C"/>
    <w:rsid w:val="00F51ADB"/>
    <w:rsid w:val="00F56516"/>
    <w:rsid w:val="00F625D6"/>
    <w:rsid w:val="00F73CCB"/>
    <w:rsid w:val="00F76884"/>
    <w:rsid w:val="00F77926"/>
    <w:rsid w:val="00F82129"/>
    <w:rsid w:val="00F84654"/>
    <w:rsid w:val="00F84FB3"/>
    <w:rsid w:val="00F8759C"/>
    <w:rsid w:val="00F96E5D"/>
    <w:rsid w:val="00F97E53"/>
    <w:rsid w:val="00FA04BC"/>
    <w:rsid w:val="00FA3887"/>
    <w:rsid w:val="00FA781F"/>
    <w:rsid w:val="00FC0A00"/>
    <w:rsid w:val="00FD33E2"/>
    <w:rsid w:val="00FD47F7"/>
    <w:rsid w:val="00FE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ADF6C"/>
  <w15:docId w15:val="{A789BF51-2DD1-B34E-A84A-249ABE96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9E5"/>
  </w:style>
  <w:style w:type="paragraph" w:styleId="Heading1">
    <w:name w:val="heading 1"/>
    <w:basedOn w:val="Normal"/>
    <w:next w:val="Normal"/>
    <w:link w:val="Heading1Char"/>
    <w:uiPriority w:val="9"/>
    <w:qFormat/>
    <w:rsid w:val="00B2364F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364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6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364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364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364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364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364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364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364F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B2364F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236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2364F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2364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2364F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2364F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364F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364F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364F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364F"/>
    <w:rPr>
      <w:b/>
      <w:bCs/>
      <w:smallCaps/>
      <w:color w:val="44546A" w:themeColor="text2"/>
    </w:rPr>
  </w:style>
  <w:style w:type="character" w:customStyle="1" w:styleId="TitleChar">
    <w:name w:val="Title Char"/>
    <w:basedOn w:val="DefaultParagraphFont"/>
    <w:link w:val="Title"/>
    <w:uiPriority w:val="10"/>
    <w:rsid w:val="00B2364F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240"/>
    </w:pPr>
    <w:rPr>
      <w:rFonts w:ascii="Century Gothic" w:eastAsia="Century Gothic" w:hAnsi="Century Gothic" w:cs="Century Gothic"/>
      <w:color w:val="5B9BD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364F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2364F"/>
    <w:rPr>
      <w:b/>
      <w:bCs/>
    </w:rPr>
  </w:style>
  <w:style w:type="character" w:styleId="Emphasis">
    <w:name w:val="Emphasis"/>
    <w:basedOn w:val="DefaultParagraphFont"/>
    <w:uiPriority w:val="20"/>
    <w:qFormat/>
    <w:rsid w:val="00B2364F"/>
    <w:rPr>
      <w:i/>
      <w:iCs/>
    </w:rPr>
  </w:style>
  <w:style w:type="paragraph" w:styleId="NoSpacing">
    <w:name w:val="No Spacing"/>
    <w:uiPriority w:val="1"/>
    <w:qFormat/>
    <w:rsid w:val="00B2364F"/>
  </w:style>
  <w:style w:type="paragraph" w:styleId="ListParagraph">
    <w:name w:val="List Paragraph"/>
    <w:basedOn w:val="Normal"/>
    <w:uiPriority w:val="34"/>
    <w:qFormat/>
    <w:rsid w:val="00B2364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2364F"/>
    <w:pPr>
      <w:spacing w:before="120" w:after="120"/>
      <w:ind w:left="720"/>
    </w:pPr>
    <w:rPr>
      <w:color w:val="44546A" w:themeColor="text2"/>
    </w:rPr>
  </w:style>
  <w:style w:type="character" w:customStyle="1" w:styleId="QuoteChar">
    <w:name w:val="Quote Char"/>
    <w:basedOn w:val="DefaultParagraphFont"/>
    <w:link w:val="Quote"/>
    <w:uiPriority w:val="29"/>
    <w:rsid w:val="00B2364F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364F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364F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2364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2364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2364F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2364F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2364F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364F"/>
    <w:pPr>
      <w:outlineLvl w:val="9"/>
    </w:pPr>
  </w:style>
  <w:style w:type="table" w:styleId="TableGrid">
    <w:name w:val="Table Grid"/>
    <w:basedOn w:val="TableNormal"/>
    <w:uiPriority w:val="39"/>
    <w:rsid w:val="00164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B72B8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72B82"/>
    <w:pPr>
      <w:spacing w:before="100" w:beforeAutospacing="1" w:after="100" w:afterAutospacing="1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201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116"/>
  </w:style>
  <w:style w:type="paragraph" w:styleId="Footer">
    <w:name w:val="footer"/>
    <w:basedOn w:val="Normal"/>
    <w:link w:val="FooterChar"/>
    <w:uiPriority w:val="99"/>
    <w:unhideWhenUsed/>
    <w:rsid w:val="005201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116"/>
  </w:style>
  <w:style w:type="paragraph" w:customStyle="1" w:styleId="p1">
    <w:name w:val="p1"/>
    <w:basedOn w:val="Normal"/>
    <w:rsid w:val="00C667EE"/>
    <w:rPr>
      <w:rFonts w:ascii="Century Gothic" w:hAnsi="Century Gothic"/>
      <w:color w:val="000000"/>
      <w:sz w:val="14"/>
      <w:szCs w:val="1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9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1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37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3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96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9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7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6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8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8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5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4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9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1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0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46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1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7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9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5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aOXUewk/CQWGwDRhVIG67tKj2Q==">CgMxLjAyCGguZ2pkZ3hzMg5oLmdlNTd1aThrdDV4eTgAciExbVdoaWlNZDhYX2F1NlRUX1hMM0ZiS2NDSk5iZlhEYUE=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ltarsky</dc:creator>
  <cp:lastModifiedBy>rs1rscott</cp:lastModifiedBy>
  <cp:revision>2</cp:revision>
  <dcterms:created xsi:type="dcterms:W3CDTF">2025-09-22T14:08:00Z</dcterms:created>
  <dcterms:modified xsi:type="dcterms:W3CDTF">2025-09-22T14:08:00Z</dcterms:modified>
</cp:coreProperties>
</file>